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B" w:rsidRDefault="002A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</w:p>
    <w:tbl>
      <w:tblPr>
        <w:tblW w:w="9330" w:type="dxa"/>
        <w:tblInd w:w="4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91"/>
        <w:gridCol w:w="7339"/>
      </w:tblGrid>
      <w:tr w:rsidR="00EF6EEB">
        <w:trPr>
          <w:trHeight w:val="611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6EEB" w:rsidRDefault="002A7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F6EEB" w:rsidRDefault="002A7445">
            <w:pPr>
              <w:spacing w:line="240" w:lineRule="auto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Kreowanie p</w:t>
            </w:r>
            <w:r w:rsidR="007D6984">
              <w:rPr>
                <w:b/>
                <w:bCs/>
                <w:i/>
                <w:iCs/>
                <w:color w:val="000000"/>
              </w:rPr>
              <w:t>omysłów na biznes w podmiotach ekonomii s</w:t>
            </w:r>
            <w:r>
              <w:rPr>
                <w:b/>
                <w:bCs/>
                <w:i/>
                <w:iCs/>
                <w:color w:val="000000"/>
              </w:rPr>
              <w:t xml:space="preserve">połecznej </w:t>
            </w:r>
          </w:p>
        </w:tc>
      </w:tr>
      <w:tr w:rsidR="00EF6EEB">
        <w:trPr>
          <w:trHeight w:val="696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6EEB" w:rsidRDefault="002A74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6EEB" w:rsidRDefault="002A7445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Urszula Podurgiel i Małgorzata Zając - Karczmarczyk  </w:t>
            </w:r>
          </w:p>
        </w:tc>
      </w:tr>
    </w:tbl>
    <w:p w:rsidR="00EF6EEB" w:rsidRDefault="00EF6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6EEB" w:rsidRDefault="00EF6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6EEB" w:rsidRDefault="002A7445">
      <w:pPr>
        <w:ind w:firstLine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dzień</w:t>
      </w:r>
    </w:p>
    <w:p w:rsidR="00EF6EEB" w:rsidRDefault="00EF6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300" w:type="dxa"/>
        <w:tblInd w:w="4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65"/>
        <w:gridCol w:w="7335"/>
      </w:tblGrid>
      <w:tr w:rsidR="00EF6EEB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EF6EEB">
            <w:pPr>
              <w:spacing w:before="120" w:after="6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F6EEB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09.00 – 09.30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after="0" w:line="240" w:lineRule="auto"/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Rejestracja</w:t>
            </w:r>
          </w:p>
        </w:tc>
      </w:tr>
      <w:tr w:rsidR="00EF6EEB">
        <w:trPr>
          <w:cantSplit/>
          <w:trHeight w:val="440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09.30 – 11.00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6D17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Czy</w:t>
            </w:r>
            <w:r w:rsidR="007D6984">
              <w:rPr>
                <w:rFonts w:eastAsia="Times New Roman" w:cs="Arial"/>
                <w:sz w:val="24"/>
                <w:szCs w:val="24"/>
                <w:lang w:eastAsia="pl-PL"/>
              </w:rPr>
              <w:t>m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jest biznes i czy mam do tego predyspozycje? Warsztat z badania postaw i zasobów.</w:t>
            </w:r>
          </w:p>
        </w:tc>
      </w:tr>
      <w:tr w:rsidR="00EF6EEB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11.00 – 11.15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EF6EEB"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11.15 – 13.00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6D172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Poszukiwanie pomysłu na biznes – różne tego metody.</w:t>
            </w:r>
          </w:p>
        </w:tc>
      </w:tr>
      <w:tr w:rsidR="00EF6EEB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13.00 – 13.45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EF6EEB">
        <w:trPr>
          <w:trHeight w:val="493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14.00 – 15.15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6D1720">
            <w:pPr>
              <w:spacing w:before="120"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Poszukiwanie pomysłu na biznes – warsztat kreatywności.</w:t>
            </w:r>
          </w:p>
        </w:tc>
      </w:tr>
      <w:tr w:rsidR="00EF6EEB">
        <w:trPr>
          <w:trHeight w:val="345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15.15 – 15.30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EF6EEB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15.30 – 17.00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6D1720">
            <w:pPr>
              <w:spacing w:after="0" w:line="240" w:lineRule="auto"/>
            </w:pPr>
            <w:r>
              <w:t>Poszukiwanie pomysłu na biznes – warsztat kreatywności.</w:t>
            </w:r>
          </w:p>
        </w:tc>
      </w:tr>
      <w:tr w:rsidR="00EF6EEB">
        <w:trPr>
          <w:cantSplit/>
          <w:trHeight w:val="19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Kolacja </w:t>
            </w:r>
          </w:p>
        </w:tc>
      </w:tr>
    </w:tbl>
    <w:p w:rsidR="00EF6EEB" w:rsidRDefault="00EF6EEB">
      <w:pPr>
        <w:ind w:firstLine="708"/>
        <w:rPr>
          <w:b/>
          <w:sz w:val="24"/>
          <w:szCs w:val="24"/>
        </w:rPr>
      </w:pPr>
    </w:p>
    <w:p w:rsidR="00EF6EEB" w:rsidRDefault="002A7445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dzień</w:t>
      </w:r>
    </w:p>
    <w:p w:rsidR="00EF6EEB" w:rsidRDefault="00EF6EE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tbl>
      <w:tblPr>
        <w:tblW w:w="9285" w:type="dxa"/>
        <w:tblInd w:w="4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47"/>
        <w:gridCol w:w="7338"/>
      </w:tblGrid>
      <w:tr w:rsidR="00EF6EEB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EF6EEB">
            <w:pPr>
              <w:spacing w:before="120" w:after="6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F6EEB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Śniadanie</w:t>
            </w:r>
          </w:p>
        </w:tc>
      </w:tr>
      <w:tr w:rsidR="00EF6EEB">
        <w:trPr>
          <w:cantSplit/>
          <w:trHeight w:val="440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F00C1">
            <w:pPr>
              <w:tabs>
                <w:tab w:val="left" w:pos="708"/>
              </w:tabs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Skąd wziąć pieniądze na biznes? ABC Funduszu Przedsiębiorczości.</w:t>
            </w:r>
          </w:p>
        </w:tc>
      </w:tr>
      <w:tr w:rsidR="00EF6EEB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EF6EEB"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10.45 – 13.00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F00C1">
            <w:pPr>
              <w:tabs>
                <w:tab w:val="left" w:pos="708"/>
              </w:tabs>
              <w:spacing w:after="0" w:line="240" w:lineRule="auto"/>
              <w:rPr>
                <w:rStyle w:val="Wyrnienie"/>
                <w:rFonts w:eastAsia="Times New Roman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Style w:val="Wyrnienie"/>
                <w:rFonts w:eastAsia="Times New Roman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ABC Funduszu Przedsiębiorczości. </w:t>
            </w:r>
          </w:p>
        </w:tc>
      </w:tr>
      <w:tr w:rsidR="00EF6EEB">
        <w:trPr>
          <w:cantSplit/>
          <w:trHeight w:val="199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obiadowa</w:t>
            </w:r>
          </w:p>
        </w:tc>
      </w:tr>
      <w:tr w:rsidR="00EF6EEB">
        <w:trPr>
          <w:trHeight w:val="493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14.00 – 15.00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D2271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ABC Funduszu Przedsiębiorczości </w:t>
            </w:r>
            <w:r w:rsidR="007D6984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- </w:t>
            </w:r>
            <w:bookmarkStart w:id="0" w:name="_GoBack"/>
            <w:bookmarkEnd w:id="0"/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czy to ścieżka dla mnie i mojej 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lastRenderedPageBreak/>
              <w:t>organizacji?</w:t>
            </w:r>
          </w:p>
        </w:tc>
      </w:tr>
      <w:tr w:rsidR="00EF6EEB">
        <w:trPr>
          <w:trHeight w:val="345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15. 00 – 15.15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Przerwa kawowa</w:t>
            </w:r>
          </w:p>
        </w:tc>
      </w:tr>
      <w:tr w:rsidR="00EF6EEB">
        <w:trPr>
          <w:cantSplit/>
          <w:trHeight w:val="199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2A7445">
            <w:pPr>
              <w:spacing w:before="12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15.15 – 16. 15</w:t>
            </w:r>
          </w:p>
        </w:tc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6EEB" w:rsidRDefault="00D2271D">
            <w:pPr>
              <w:spacing w:before="120"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Zamknięcie i podsumowanie szkolenia.</w:t>
            </w:r>
          </w:p>
        </w:tc>
      </w:tr>
    </w:tbl>
    <w:p w:rsidR="00EF6EEB" w:rsidRDefault="00EF6EEB">
      <w:pPr>
        <w:spacing w:before="60" w:after="120"/>
        <w:ind w:firstLine="170"/>
        <w:jc w:val="center"/>
      </w:pPr>
    </w:p>
    <w:sectPr w:rsidR="00EF6EEB">
      <w:headerReference w:type="default" r:id="rId8"/>
      <w:pgSz w:w="11906" w:h="16838"/>
      <w:pgMar w:top="1985" w:right="1417" w:bottom="212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6B" w:rsidRDefault="0024426B">
      <w:pPr>
        <w:spacing w:after="0" w:line="240" w:lineRule="auto"/>
      </w:pPr>
      <w:r>
        <w:separator/>
      </w:r>
    </w:p>
  </w:endnote>
  <w:endnote w:type="continuationSeparator" w:id="0">
    <w:p w:rsidR="0024426B" w:rsidRDefault="0024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6B" w:rsidRDefault="0024426B">
      <w:pPr>
        <w:spacing w:after="0" w:line="240" w:lineRule="auto"/>
      </w:pPr>
      <w:r>
        <w:separator/>
      </w:r>
    </w:p>
  </w:footnote>
  <w:footnote w:type="continuationSeparator" w:id="0">
    <w:p w:rsidR="0024426B" w:rsidRDefault="0024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EB" w:rsidRDefault="002A7445">
    <w:pPr>
      <w:pStyle w:val="Gwka"/>
    </w:pPr>
    <w:r>
      <w:rPr>
        <w:noProof/>
        <w:lang w:eastAsia="pl-PL"/>
      </w:rPr>
      <w:drawing>
        <wp:anchor distT="0" distB="0" distL="3810" distR="0" simplePos="0" relativeHeight="3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-268605</wp:posOffset>
          </wp:positionV>
          <wp:extent cx="7557770" cy="10692130"/>
          <wp:effectExtent l="0" t="0" r="0" b="0"/>
          <wp:wrapNone/>
          <wp:docPr id="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B"/>
    <w:rsid w:val="0024426B"/>
    <w:rsid w:val="002A7445"/>
    <w:rsid w:val="002F00C1"/>
    <w:rsid w:val="006D1720"/>
    <w:rsid w:val="007D6984"/>
    <w:rsid w:val="00D2271D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1C3A-36F4-46B1-9DCB-1EF83B31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</cp:lastModifiedBy>
  <cp:revision>2</cp:revision>
  <dcterms:created xsi:type="dcterms:W3CDTF">2017-03-30T13:39:00Z</dcterms:created>
  <dcterms:modified xsi:type="dcterms:W3CDTF">2017-03-30T13:39:00Z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